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E" w:rsidRDefault="00321DEE" w:rsidP="0042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D74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Декларационная кампания </w:t>
      </w:r>
      <w:r w:rsidR="00C45B7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21D74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C45B7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2E67" w:rsidRPr="00421D74" w:rsidRDefault="00562E67" w:rsidP="0042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287" w:rsidRDefault="006E0287" w:rsidP="0015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 5 по Ярославской области информирует</w:t>
      </w:r>
      <w:r w:rsidR="008A0A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F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21D74" w:rsidRPr="00151FDA" w:rsidRDefault="006E0287" w:rsidP="0015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5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D74" w:rsidRPr="00421D74">
        <w:rPr>
          <w:rFonts w:ascii="Times New Roman" w:eastAsia="Times New Roman" w:hAnsi="Times New Roman" w:cs="Times New Roman"/>
          <w:sz w:val="24"/>
          <w:szCs w:val="24"/>
        </w:rPr>
        <w:t xml:space="preserve">Налоговую декларацию по форме 3-НДФЛ за 2017 год следует представить в налоговый орган по месту </w:t>
      </w:r>
      <w:r w:rsidR="00CC2224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421D74" w:rsidRPr="0042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2E7">
        <w:rPr>
          <w:rFonts w:ascii="Times New Roman" w:eastAsia="Times New Roman" w:hAnsi="Times New Roman" w:cs="Times New Roman"/>
          <w:sz w:val="24"/>
          <w:szCs w:val="24"/>
        </w:rPr>
        <w:t xml:space="preserve">(жительства) </w:t>
      </w:r>
      <w:r w:rsidR="00421D74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421D74" w:rsidRPr="00421D74">
        <w:rPr>
          <w:rFonts w:ascii="Times New Roman" w:eastAsia="Times New Roman" w:hAnsi="Times New Roman" w:cs="Times New Roman"/>
          <w:sz w:val="24"/>
          <w:szCs w:val="24"/>
        </w:rPr>
        <w:t>не позднее 3 мая 2018</w:t>
      </w:r>
      <w:r w:rsidR="00421D74" w:rsidRPr="00CC2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7431">
        <w:rPr>
          <w:rFonts w:ascii="Times New Roman" w:eastAsia="Times New Roman" w:hAnsi="Times New Roman" w:cs="Times New Roman"/>
          <w:sz w:val="24"/>
          <w:szCs w:val="24"/>
        </w:rPr>
        <w:t>Срок уплаты налога, исчисленного по декларации</w:t>
      </w:r>
      <w:r w:rsidR="00D524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743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2224" w:rsidRPr="00CC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16 июля 2018 года. </w:t>
      </w:r>
      <w:r w:rsidR="00421D74" w:rsidRPr="00CC2224">
        <w:rPr>
          <w:rFonts w:ascii="Times New Roman" w:eastAsia="Times New Roman" w:hAnsi="Times New Roman" w:cs="Times New Roman"/>
          <w:sz w:val="24"/>
          <w:szCs w:val="24"/>
        </w:rPr>
        <w:t xml:space="preserve">На физических лиц </w:t>
      </w:r>
      <w:r w:rsidR="00421D74" w:rsidRPr="00151FDA">
        <w:rPr>
          <w:rFonts w:ascii="Times New Roman" w:eastAsia="Times New Roman" w:hAnsi="Times New Roman" w:cs="Times New Roman"/>
          <w:sz w:val="24"/>
          <w:szCs w:val="24"/>
        </w:rPr>
        <w:t>представляющих декларации только для получения налоговых вычетов</w:t>
      </w:r>
      <w:r w:rsidR="00CC2224" w:rsidRPr="00151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1D74" w:rsidRPr="0015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224" w:rsidRPr="00151FDA">
        <w:rPr>
          <w:rFonts w:ascii="Times New Roman" w:eastAsia="Times New Roman" w:hAnsi="Times New Roman" w:cs="Times New Roman"/>
          <w:sz w:val="24"/>
          <w:szCs w:val="24"/>
        </w:rPr>
        <w:t xml:space="preserve">предельный срок представления декларации </w:t>
      </w:r>
      <w:r w:rsidR="00421D74" w:rsidRPr="00151FDA">
        <w:rPr>
          <w:rFonts w:ascii="Times New Roman" w:eastAsia="Times New Roman" w:hAnsi="Times New Roman" w:cs="Times New Roman"/>
          <w:sz w:val="24"/>
          <w:szCs w:val="24"/>
        </w:rPr>
        <w:t xml:space="preserve">не распространяется. В этом случае </w:t>
      </w:r>
      <w:r w:rsidR="00CC2224" w:rsidRPr="00151FDA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="00421D74" w:rsidRPr="00151FDA">
        <w:rPr>
          <w:rFonts w:ascii="Times New Roman" w:eastAsia="Times New Roman" w:hAnsi="Times New Roman" w:cs="Times New Roman"/>
          <w:sz w:val="24"/>
          <w:szCs w:val="24"/>
        </w:rPr>
        <w:t xml:space="preserve"> декларацию можно в любое время в течение года.</w:t>
      </w:r>
      <w:r w:rsidR="00CC2224" w:rsidRPr="0015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225" w:rsidRPr="00151FDA" w:rsidRDefault="00151FDA" w:rsidP="0015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D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4225" w:rsidRPr="00151FDA">
        <w:rPr>
          <w:rFonts w:ascii="Times New Roman" w:eastAsia="Times New Roman" w:hAnsi="Times New Roman" w:cs="Times New Roman"/>
          <w:sz w:val="24"/>
          <w:szCs w:val="24"/>
        </w:rPr>
        <w:t>Не представляются декларации по НДФЛ, если налог не был удержан и сведения об этом представлены налоговым агентом</w:t>
      </w:r>
      <w:r w:rsidRPr="00151F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работодателем)</w:t>
      </w:r>
      <w:r w:rsidR="00174225" w:rsidRPr="00151F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241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9241E" w:rsidRPr="00151FDA">
        <w:rPr>
          <w:rFonts w:ascii="Times New Roman" w:eastAsia="Times New Roman" w:hAnsi="Times New Roman" w:cs="Times New Roman"/>
          <w:sz w:val="24"/>
          <w:szCs w:val="24"/>
        </w:rPr>
        <w:t xml:space="preserve">а основании сведений </w:t>
      </w:r>
      <w:r w:rsidR="00D9241E">
        <w:rPr>
          <w:rFonts w:ascii="Times New Roman" w:eastAsia="Times New Roman" w:hAnsi="Times New Roman" w:cs="Times New Roman"/>
          <w:sz w:val="24"/>
          <w:szCs w:val="24"/>
        </w:rPr>
        <w:t xml:space="preserve">полученных </w:t>
      </w:r>
      <w:r w:rsidR="00D9241E" w:rsidRPr="00151FDA">
        <w:rPr>
          <w:rFonts w:ascii="Times New Roman" w:eastAsia="Times New Roman" w:hAnsi="Times New Roman" w:cs="Times New Roman"/>
          <w:sz w:val="24"/>
          <w:szCs w:val="24"/>
        </w:rPr>
        <w:t xml:space="preserve">от налоговых агентов </w:t>
      </w:r>
      <w:r w:rsidR="00D9241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74225" w:rsidRPr="00151FDA">
        <w:rPr>
          <w:rFonts w:ascii="Times New Roman" w:eastAsia="Times New Roman" w:hAnsi="Times New Roman" w:cs="Times New Roman"/>
          <w:sz w:val="24"/>
          <w:szCs w:val="24"/>
        </w:rPr>
        <w:t>алоговая инспекция самостоятельно исчислит налог и направит физическим лицам уведомление на его уплату. Оплатить налог по уведомлению необходимо до 1 декабря 2018 года.</w:t>
      </w:r>
    </w:p>
    <w:p w:rsidR="00421D74" w:rsidRPr="00151FDA" w:rsidRDefault="00421D74" w:rsidP="00CC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Обязательному декларированию подлежат доходы граждан, полученные в 2017 году: </w:t>
      </w:r>
    </w:p>
    <w:p w:rsidR="00CC2224" w:rsidRPr="00151FDA" w:rsidRDefault="00CC2224" w:rsidP="00CC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DA">
        <w:rPr>
          <w:rFonts w:ascii="Times New Roman" w:eastAsia="Times New Roman" w:hAnsi="Times New Roman" w:cs="Times New Roman"/>
          <w:sz w:val="24"/>
          <w:szCs w:val="24"/>
        </w:rPr>
        <w:t>- от продажи имущества (доли имущества), находившегося в их собственности менее 3-х лет</w:t>
      </w:r>
      <w:r w:rsidR="00151FDA" w:rsidRPr="0015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FDA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151FDA" w:rsidRPr="00151FDA">
        <w:rPr>
          <w:rFonts w:ascii="Times New Roman" w:eastAsia="Times New Roman" w:hAnsi="Times New Roman" w:cs="Times New Roman"/>
          <w:sz w:val="24"/>
          <w:szCs w:val="24"/>
        </w:rPr>
        <w:t>-ти</w:t>
      </w:r>
      <w:r w:rsidRPr="00151FDA">
        <w:rPr>
          <w:rFonts w:ascii="Times New Roman" w:eastAsia="Times New Roman" w:hAnsi="Times New Roman" w:cs="Times New Roman"/>
          <w:sz w:val="24"/>
          <w:szCs w:val="24"/>
        </w:rPr>
        <w:t xml:space="preserve"> лет – в отношении недвижимого имущества, приобретенного в собственность после 01.01.2016), ценных бумаг, долей в уставном капитале;</w:t>
      </w:r>
    </w:p>
    <w:p w:rsidR="00CC2224" w:rsidRPr="00151FDA" w:rsidRDefault="00CC2224" w:rsidP="00CC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DA">
        <w:rPr>
          <w:rFonts w:ascii="Times New Roman" w:eastAsia="Times New Roman" w:hAnsi="Times New Roman" w:cs="Times New Roman"/>
          <w:sz w:val="24"/>
          <w:szCs w:val="24"/>
        </w:rPr>
        <w:t>- от сдачи квартир, комнат и иного имущества в аренду;</w:t>
      </w:r>
    </w:p>
    <w:p w:rsidR="00CC2224" w:rsidRPr="00151FDA" w:rsidRDefault="00CC2224" w:rsidP="00CC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DA">
        <w:rPr>
          <w:rFonts w:ascii="Times New Roman" w:eastAsia="Times New Roman" w:hAnsi="Times New Roman" w:cs="Times New Roman"/>
          <w:sz w:val="24"/>
          <w:szCs w:val="24"/>
        </w:rPr>
        <w:t>- полученные в порядке дарения;</w:t>
      </w:r>
    </w:p>
    <w:p w:rsidR="00CC2224" w:rsidRPr="00151FDA" w:rsidRDefault="00CC2224" w:rsidP="00CC2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DA">
        <w:rPr>
          <w:rFonts w:ascii="Times New Roman" w:eastAsia="Times New Roman" w:hAnsi="Times New Roman" w:cs="Times New Roman"/>
          <w:sz w:val="24"/>
          <w:szCs w:val="24"/>
        </w:rPr>
        <w:t>- в виде выигрышей в лотереи </w:t>
      </w:r>
      <w:hyperlink r:id="rId4" w:tgtFrame="_blank" w:history="1">
        <w:r w:rsidRPr="00151FDA">
          <w:rPr>
            <w:rFonts w:ascii="Times New Roman" w:eastAsia="Times New Roman" w:hAnsi="Times New Roman" w:cs="Times New Roman"/>
            <w:sz w:val="24"/>
            <w:szCs w:val="24"/>
          </w:rPr>
          <w:t>и т.д.</w:t>
        </w:r>
      </w:hyperlink>
    </w:p>
    <w:p w:rsidR="00CC2224" w:rsidRDefault="00174225" w:rsidP="0017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151FDA">
        <w:rPr>
          <w:rFonts w:ascii="Times New Roman" w:eastAsia="Times New Roman" w:hAnsi="Times New Roman" w:cs="Times New Roman"/>
          <w:sz w:val="24"/>
          <w:szCs w:val="24"/>
        </w:rPr>
        <w:t xml:space="preserve">Отчитаться </w:t>
      </w:r>
      <w:r w:rsidR="00151FDA" w:rsidRPr="00151FD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51FDA">
        <w:rPr>
          <w:rFonts w:ascii="Times New Roman" w:eastAsia="Times New Roman" w:hAnsi="Times New Roman" w:cs="Times New Roman"/>
          <w:sz w:val="24"/>
          <w:szCs w:val="24"/>
        </w:rPr>
        <w:t>доходах</w:t>
      </w:r>
      <w:proofErr w:type="gramEnd"/>
      <w:r w:rsidRPr="00151FDA">
        <w:rPr>
          <w:rFonts w:ascii="Times New Roman" w:eastAsia="Times New Roman" w:hAnsi="Times New Roman" w:cs="Times New Roman"/>
          <w:sz w:val="24"/>
          <w:szCs w:val="24"/>
        </w:rPr>
        <w:t xml:space="preserve">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EB06F5" w:rsidRDefault="00EB06F5" w:rsidP="00EB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Налогоплательщик может представить декларацию лично или через представителя, направить в виде почтового отправления с описью вложения, передать в электронной форме по телекоммуникационным каналам связи или через личный кабинет налогоплательщика.</w:t>
      </w:r>
    </w:p>
    <w:p w:rsidR="00EB06F5" w:rsidRDefault="00EB06F5" w:rsidP="00EB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Налогоплательщики - физические лица могут заполнить и представить налоговую </w:t>
      </w:r>
      <w:r w:rsidRPr="00EB06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декларацию по </w:t>
      </w:r>
      <w:hyperlink r:id="rId5" w:history="1">
        <w:r w:rsidRPr="00EB06F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 3-НДФЛ</w:t>
        </w:r>
      </w:hyperlink>
      <w:r w:rsidRPr="00EB06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интерактивном сервисе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EB06F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Личный кабинет налогоплательщика для физических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EB06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официальном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сайте ФНС России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www.nalog.ru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174225" w:rsidRDefault="00421D74" w:rsidP="00EB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4225" w:rsidRPr="00174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74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4225" w:rsidRPr="00174225">
        <w:rPr>
          <w:rFonts w:ascii="Times New Roman" w:hAnsi="Times New Roman" w:cs="Times New Roman"/>
          <w:sz w:val="24"/>
          <w:szCs w:val="24"/>
        </w:rPr>
        <w:t xml:space="preserve">Заполнить декларацию удобнее всего через программу «Декларация 2017»,  </w:t>
      </w:r>
      <w:r w:rsidR="00174225" w:rsidRPr="00174225">
        <w:rPr>
          <w:rFonts w:ascii="Times New Roman" w:eastAsia="Times New Roman" w:hAnsi="Times New Roman" w:cs="Times New Roman"/>
          <w:sz w:val="24"/>
          <w:szCs w:val="24"/>
        </w:rPr>
        <w:t xml:space="preserve">которая находится в свободном доступе на сайте ФНС России. </w:t>
      </w:r>
      <w:r w:rsidR="00174225" w:rsidRPr="00174225">
        <w:rPr>
          <w:rFonts w:ascii="Times New Roman" w:hAnsi="Times New Roman" w:cs="Times New Roman"/>
          <w:sz w:val="24"/>
          <w:szCs w:val="24"/>
        </w:rPr>
        <w:t xml:space="preserve"> Она поможет правильно ввести данные, автоматически рассчитает показатели, проверит правильность вычетов и суммы налога, а также сформирует </w:t>
      </w:r>
      <w:r w:rsidR="00EB06F5">
        <w:rPr>
          <w:rFonts w:ascii="Times New Roman" w:hAnsi="Times New Roman" w:cs="Times New Roman"/>
          <w:sz w:val="24"/>
          <w:szCs w:val="24"/>
        </w:rPr>
        <w:t>декларацию для представления в</w:t>
      </w:r>
      <w:r w:rsidR="00174225" w:rsidRPr="00174225">
        <w:rPr>
          <w:rFonts w:ascii="Times New Roman" w:hAnsi="Times New Roman" w:cs="Times New Roman"/>
          <w:sz w:val="24"/>
          <w:szCs w:val="24"/>
        </w:rPr>
        <w:t xml:space="preserve"> </w:t>
      </w:r>
      <w:r w:rsidR="00EB06F5">
        <w:rPr>
          <w:rFonts w:ascii="Times New Roman" w:hAnsi="Times New Roman" w:cs="Times New Roman"/>
          <w:sz w:val="24"/>
          <w:szCs w:val="24"/>
        </w:rPr>
        <w:t xml:space="preserve">налоговую </w:t>
      </w:r>
      <w:r w:rsidR="00174225" w:rsidRPr="00174225">
        <w:rPr>
          <w:rFonts w:ascii="Times New Roman" w:hAnsi="Times New Roman" w:cs="Times New Roman"/>
          <w:sz w:val="24"/>
          <w:szCs w:val="24"/>
        </w:rPr>
        <w:t>инспекци</w:t>
      </w:r>
      <w:r w:rsidR="00EB06F5">
        <w:rPr>
          <w:rFonts w:ascii="Times New Roman" w:hAnsi="Times New Roman" w:cs="Times New Roman"/>
          <w:sz w:val="24"/>
          <w:szCs w:val="24"/>
        </w:rPr>
        <w:t>ю</w:t>
      </w:r>
      <w:r w:rsidR="00174225" w:rsidRPr="00174225">
        <w:rPr>
          <w:rFonts w:ascii="Times New Roman" w:hAnsi="Times New Roman" w:cs="Times New Roman"/>
          <w:sz w:val="24"/>
          <w:szCs w:val="24"/>
        </w:rPr>
        <w:t>.</w:t>
      </w:r>
    </w:p>
    <w:p w:rsidR="00421D74" w:rsidRPr="00421D74" w:rsidRDefault="00F22147" w:rsidP="00EB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</w:t>
      </w:r>
      <w:r w:rsidR="00151F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4225" w:rsidRPr="000D2F08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представление налоговой декларации после установленного срока (после </w:t>
      </w:r>
      <w:r w:rsidR="00151F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4225" w:rsidRPr="000D2F08">
        <w:rPr>
          <w:rFonts w:ascii="Times New Roman" w:eastAsia="Times New Roman" w:hAnsi="Times New Roman" w:cs="Times New Roman"/>
          <w:sz w:val="24"/>
          <w:szCs w:val="24"/>
        </w:rPr>
        <w:t xml:space="preserve"> мая 201</w:t>
      </w:r>
      <w:r w:rsidR="00151F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74225" w:rsidRPr="000D2F08">
        <w:rPr>
          <w:rFonts w:ascii="Times New Roman" w:eastAsia="Times New Roman" w:hAnsi="Times New Roman" w:cs="Times New Roman"/>
          <w:sz w:val="24"/>
          <w:szCs w:val="24"/>
        </w:rPr>
        <w:t xml:space="preserve"> года) является основанием для привлечения к налоговой ответственности в виде штрафа в размере не менее 1 000 рублей.</w:t>
      </w:r>
    </w:p>
    <w:p w:rsidR="00151FDA" w:rsidRDefault="00151FDA" w:rsidP="00EB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1FDA" w:rsidSect="00C22B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EE"/>
    <w:rsid w:val="00151FDA"/>
    <w:rsid w:val="00174225"/>
    <w:rsid w:val="001C1525"/>
    <w:rsid w:val="0026477E"/>
    <w:rsid w:val="00297CE4"/>
    <w:rsid w:val="00321DEE"/>
    <w:rsid w:val="00421D74"/>
    <w:rsid w:val="00560454"/>
    <w:rsid w:val="00562E67"/>
    <w:rsid w:val="006001BC"/>
    <w:rsid w:val="00632E5F"/>
    <w:rsid w:val="006662DE"/>
    <w:rsid w:val="006801A3"/>
    <w:rsid w:val="006E0287"/>
    <w:rsid w:val="008A0A50"/>
    <w:rsid w:val="00961097"/>
    <w:rsid w:val="00A112E7"/>
    <w:rsid w:val="00AA7431"/>
    <w:rsid w:val="00B978F0"/>
    <w:rsid w:val="00C22B61"/>
    <w:rsid w:val="00C45B7A"/>
    <w:rsid w:val="00CC2224"/>
    <w:rsid w:val="00D52457"/>
    <w:rsid w:val="00D9241E"/>
    <w:rsid w:val="00DD7BB2"/>
    <w:rsid w:val="00EB06F5"/>
    <w:rsid w:val="00F22147"/>
    <w:rsid w:val="00F9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2147"/>
    <w:rPr>
      <w:strike w:val="0"/>
      <w:dstrike w:val="0"/>
      <w:color w:val="0066B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1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2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D913901C59E60126840F97CA9DD0D0FDE8C233BA39F0A602350A7D76387B735FF4488450EE080GAl7H" TargetMode="External"/><Relationship Id="rId4" Type="http://schemas.openxmlformats.org/officeDocument/2006/relationships/hyperlink" Target="https://www.nalog.ru/rn76/taxation/taxes/ndfl/ndfl_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7604-00-509</dc:creator>
  <cp:lastModifiedBy>7604-00-509</cp:lastModifiedBy>
  <cp:revision>2</cp:revision>
  <cp:lastPrinted>2018-02-07T12:45:00Z</cp:lastPrinted>
  <dcterms:created xsi:type="dcterms:W3CDTF">2018-03-05T07:34:00Z</dcterms:created>
  <dcterms:modified xsi:type="dcterms:W3CDTF">2018-03-05T07:34:00Z</dcterms:modified>
</cp:coreProperties>
</file>